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08AB5" w14:textId="761E1DD8" w:rsidR="00E33247" w:rsidRDefault="00E97A91" w:rsidP="00E33247">
      <w:pPr>
        <w:pStyle w:val="NormalWeb"/>
        <w:jc w:val="center"/>
        <w:rPr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6BEE30" wp14:editId="7A6282F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438525" cy="5238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0CC6F" w14:textId="77777777" w:rsidR="003F26BD" w:rsidRDefault="003F26BD" w:rsidP="00E33247">
      <w:pPr>
        <w:pStyle w:val="NormalWeb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695605F0" w14:textId="45B8064B" w:rsidR="00E33247" w:rsidRPr="00851A9A" w:rsidRDefault="00E33247" w:rsidP="0067061B">
      <w:pPr>
        <w:pStyle w:val="NormalWeb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851A9A">
        <w:rPr>
          <w:rFonts w:asciiTheme="minorHAnsi" w:hAnsiTheme="minorHAnsi"/>
          <w:b/>
          <w:color w:val="000000"/>
          <w:sz w:val="28"/>
          <w:szCs w:val="28"/>
        </w:rPr>
        <w:t>IT Policy</w:t>
      </w:r>
    </w:p>
    <w:p w14:paraId="242EAD45" w14:textId="77777777" w:rsidR="00D1194E" w:rsidRPr="00851A9A" w:rsidRDefault="00D1194E" w:rsidP="00D1194E">
      <w:pPr>
        <w:pStyle w:val="NormalWeb"/>
        <w:rPr>
          <w:rFonts w:asciiTheme="minorHAnsi" w:hAnsiTheme="minorHAnsi"/>
          <w:b/>
          <w:color w:val="000000"/>
        </w:rPr>
      </w:pPr>
      <w:r w:rsidRPr="00851A9A">
        <w:rPr>
          <w:rFonts w:asciiTheme="minorHAnsi" w:hAnsiTheme="minorHAnsi"/>
          <w:b/>
          <w:color w:val="000000"/>
        </w:rPr>
        <w:t>Introduction</w:t>
      </w:r>
    </w:p>
    <w:p w14:paraId="248136B4" w14:textId="77777777" w:rsidR="00F30791" w:rsidRPr="00E72C2E" w:rsidRDefault="00DB002A" w:rsidP="00F30791">
      <w:pPr>
        <w:pStyle w:val="CommentText"/>
        <w:rPr>
          <w:sz w:val="24"/>
          <w:szCs w:val="24"/>
        </w:rPr>
      </w:pPr>
      <w:r w:rsidRPr="00E72C2E">
        <w:rPr>
          <w:color w:val="000000"/>
          <w:sz w:val="24"/>
          <w:szCs w:val="24"/>
        </w:rPr>
        <w:t xml:space="preserve">We live in a rapidly changing technological world where technologies are constantly extending and expanding. Technology is part of children’s worlds and a relevant curriculum includes investigating technology as well as using technology as a tool for learning. We </w:t>
      </w:r>
      <w:r w:rsidR="00E558AF" w:rsidRPr="00E72C2E">
        <w:rPr>
          <w:color w:val="000000"/>
          <w:sz w:val="24"/>
          <w:szCs w:val="24"/>
        </w:rPr>
        <w:t>use children’s experiences of I</w:t>
      </w:r>
      <w:r w:rsidRPr="00E72C2E">
        <w:rPr>
          <w:color w:val="000000"/>
          <w:sz w:val="24"/>
          <w:szCs w:val="24"/>
        </w:rPr>
        <w:t xml:space="preserve">T in everyday life as a basis for learning and children are encouraged to become confident </w:t>
      </w:r>
      <w:r w:rsidR="00E558AF" w:rsidRPr="00E72C2E">
        <w:rPr>
          <w:color w:val="000000"/>
          <w:sz w:val="24"/>
          <w:szCs w:val="24"/>
        </w:rPr>
        <w:t>and safe users of technology. I</w:t>
      </w:r>
      <w:r w:rsidRPr="00E72C2E">
        <w:rPr>
          <w:color w:val="000000"/>
          <w:sz w:val="24"/>
          <w:szCs w:val="24"/>
        </w:rPr>
        <w:t>T is also used for recording children’s achievements, for observing, planning and assessing as well as for communication with parents.</w:t>
      </w:r>
      <w:r w:rsidR="00F30791" w:rsidRPr="00E72C2E">
        <w:rPr>
          <w:color w:val="000000"/>
          <w:sz w:val="24"/>
          <w:szCs w:val="24"/>
        </w:rPr>
        <w:t xml:space="preserve"> </w:t>
      </w:r>
      <w:r w:rsidR="00F30791" w:rsidRPr="00E72C2E">
        <w:rPr>
          <w:sz w:val="24"/>
          <w:szCs w:val="24"/>
          <w:lang w:val="en-US"/>
        </w:rPr>
        <w:t xml:space="preserve">School staff benefit from ongoing training and use professional judgement to decide when and when not to use technology for teaching, learning and management. </w:t>
      </w:r>
    </w:p>
    <w:p w14:paraId="2DB9E4D1" w14:textId="659DB329" w:rsidR="00DB002A" w:rsidRPr="000901BF" w:rsidRDefault="00DB002A" w:rsidP="00D1194E">
      <w:pPr>
        <w:pStyle w:val="NormalWeb"/>
        <w:rPr>
          <w:rFonts w:asciiTheme="minorHAnsi" w:hAnsiTheme="minorHAnsi"/>
          <w:color w:val="000000"/>
        </w:rPr>
      </w:pPr>
    </w:p>
    <w:p w14:paraId="4F8BFAF8" w14:textId="77777777" w:rsidR="00D1194E" w:rsidRPr="000901BF" w:rsidRDefault="00D1194E" w:rsidP="00D1194E">
      <w:pPr>
        <w:pStyle w:val="NormalWeb"/>
        <w:rPr>
          <w:rFonts w:asciiTheme="minorHAnsi" w:hAnsiTheme="minorHAnsi"/>
          <w:b/>
          <w:color w:val="000000"/>
        </w:rPr>
      </w:pPr>
      <w:r w:rsidRPr="000901BF">
        <w:rPr>
          <w:rFonts w:asciiTheme="minorHAnsi" w:hAnsiTheme="minorHAnsi"/>
          <w:b/>
          <w:color w:val="000000"/>
        </w:rPr>
        <w:t>Aims</w:t>
      </w:r>
    </w:p>
    <w:p w14:paraId="62BFB9E1" w14:textId="2A9971F6" w:rsidR="001B06C3" w:rsidRDefault="00E558AF" w:rsidP="002420D3">
      <w:pPr>
        <w:pStyle w:val="NormalWeb"/>
        <w:numPr>
          <w:ilvl w:val="0"/>
          <w:numId w:val="30"/>
        </w:numPr>
        <w:rPr>
          <w:rFonts w:asciiTheme="minorHAnsi" w:hAnsiTheme="minorHAnsi"/>
          <w:color w:val="000000"/>
        </w:rPr>
      </w:pPr>
      <w:r w:rsidRPr="00E558AF">
        <w:rPr>
          <w:rFonts w:asciiTheme="minorHAnsi" w:hAnsiTheme="minorHAnsi"/>
          <w:color w:val="000000"/>
        </w:rPr>
        <w:t>To embed I</w:t>
      </w:r>
      <w:r w:rsidR="007D4084" w:rsidRPr="00E558AF">
        <w:rPr>
          <w:rFonts w:asciiTheme="minorHAnsi" w:hAnsiTheme="minorHAnsi"/>
          <w:color w:val="000000"/>
        </w:rPr>
        <w:t>T across all areas of learning</w:t>
      </w:r>
      <w:r w:rsidR="001B06C3">
        <w:rPr>
          <w:rFonts w:asciiTheme="minorHAnsi" w:hAnsiTheme="minorHAnsi"/>
          <w:color w:val="000000"/>
        </w:rPr>
        <w:t xml:space="preserve"> </w:t>
      </w:r>
      <w:r w:rsidR="00F30791">
        <w:rPr>
          <w:rFonts w:asciiTheme="minorHAnsi" w:hAnsiTheme="minorHAnsi"/>
          <w:color w:val="000000"/>
        </w:rPr>
        <w:t>to stimulate awareness, collaboration and skill development</w:t>
      </w:r>
    </w:p>
    <w:p w14:paraId="6732B65A" w14:textId="7224313A" w:rsidR="00E558AF" w:rsidRDefault="00F30791" w:rsidP="002420D3">
      <w:pPr>
        <w:pStyle w:val="NormalWeb"/>
        <w:numPr>
          <w:ilvl w:val="0"/>
          <w:numId w:val="30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</w:t>
      </w:r>
      <w:r w:rsidR="001B06C3">
        <w:rPr>
          <w:rFonts w:asciiTheme="minorHAnsi" w:hAnsiTheme="minorHAnsi"/>
          <w:color w:val="000000"/>
        </w:rPr>
        <w:t xml:space="preserve">o use technology </w:t>
      </w:r>
      <w:r w:rsidR="00CD26D1">
        <w:rPr>
          <w:rFonts w:asciiTheme="minorHAnsi" w:hAnsiTheme="minorHAnsi"/>
          <w:color w:val="000000"/>
        </w:rPr>
        <w:t xml:space="preserve">for indoor and outdoor learning and where appropriate use </w:t>
      </w:r>
      <w:r w:rsidR="001B06C3">
        <w:rPr>
          <w:rFonts w:asciiTheme="minorHAnsi" w:hAnsiTheme="minorHAnsi"/>
          <w:color w:val="000000"/>
        </w:rPr>
        <w:t>beyond the nursery environment</w:t>
      </w:r>
    </w:p>
    <w:p w14:paraId="3C3598C3" w14:textId="22976CE6" w:rsidR="007D4084" w:rsidRPr="00E558AF" w:rsidRDefault="00D1194E" w:rsidP="002420D3">
      <w:pPr>
        <w:pStyle w:val="NormalWeb"/>
        <w:numPr>
          <w:ilvl w:val="0"/>
          <w:numId w:val="30"/>
        </w:numPr>
        <w:rPr>
          <w:rFonts w:asciiTheme="minorHAnsi" w:hAnsiTheme="minorHAnsi"/>
          <w:color w:val="000000"/>
        </w:rPr>
      </w:pPr>
      <w:r w:rsidRPr="00E558AF">
        <w:rPr>
          <w:rFonts w:asciiTheme="minorHAnsi" w:hAnsiTheme="minorHAnsi"/>
          <w:color w:val="000000"/>
        </w:rPr>
        <w:t>To keep pace with the continual changes in technology and to source and use the best to support children’s learning</w:t>
      </w:r>
      <w:r w:rsidR="00F30791">
        <w:rPr>
          <w:rFonts w:asciiTheme="minorHAnsi" w:hAnsiTheme="minorHAnsi"/>
          <w:color w:val="000000"/>
        </w:rPr>
        <w:t xml:space="preserve"> including static and mobile technologies</w:t>
      </w:r>
    </w:p>
    <w:p w14:paraId="6F324D73" w14:textId="3ECFA5B5" w:rsidR="00D1194E" w:rsidRPr="000901BF" w:rsidRDefault="00D1194E" w:rsidP="00E33247">
      <w:pPr>
        <w:pStyle w:val="NormalWeb"/>
        <w:numPr>
          <w:ilvl w:val="0"/>
          <w:numId w:val="30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To work in partnership with parents to support children’s developing interests, knowledge and skills in learning about technology a</w:t>
      </w:r>
      <w:r w:rsidR="00E558AF">
        <w:rPr>
          <w:rFonts w:asciiTheme="minorHAnsi" w:hAnsiTheme="minorHAnsi"/>
          <w:color w:val="000000"/>
        </w:rPr>
        <w:t>nd in using technology to learn</w:t>
      </w:r>
    </w:p>
    <w:p w14:paraId="77D22218" w14:textId="1E311525" w:rsidR="00D1194E" w:rsidRPr="000901BF" w:rsidRDefault="00D1194E" w:rsidP="00E33247">
      <w:pPr>
        <w:pStyle w:val="NormalWeb"/>
        <w:numPr>
          <w:ilvl w:val="0"/>
          <w:numId w:val="30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To build on children’s prior experiences and to develop their competencies i</w:t>
      </w:r>
      <w:r w:rsidR="00E558AF">
        <w:rPr>
          <w:rFonts w:asciiTheme="minorHAnsi" w:hAnsiTheme="minorHAnsi"/>
          <w:color w:val="000000"/>
        </w:rPr>
        <w:t>n using a range of technologies</w:t>
      </w:r>
    </w:p>
    <w:p w14:paraId="5372F385" w14:textId="4103ADEE" w:rsidR="00D1194E" w:rsidRDefault="00D1194E" w:rsidP="00E33247">
      <w:pPr>
        <w:pStyle w:val="NormalWeb"/>
        <w:numPr>
          <w:ilvl w:val="0"/>
          <w:numId w:val="30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To continue to find ways to use technology with children as bo</w:t>
      </w:r>
      <w:r w:rsidR="00F30791">
        <w:rPr>
          <w:rFonts w:asciiTheme="minorHAnsi" w:hAnsiTheme="minorHAnsi"/>
          <w:color w:val="000000"/>
        </w:rPr>
        <w:t>th a creative and a social resource</w:t>
      </w:r>
    </w:p>
    <w:p w14:paraId="710C879E" w14:textId="77777777" w:rsidR="00E72C2E" w:rsidRDefault="00F30791" w:rsidP="00E33247">
      <w:pPr>
        <w:pStyle w:val="NormalWeb"/>
        <w:numPr>
          <w:ilvl w:val="0"/>
          <w:numId w:val="30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To use technology as part of the parental communication strategy to ensure efficiency and effectiveness</w:t>
      </w:r>
    </w:p>
    <w:p w14:paraId="04B7B32C" w14:textId="4B680820" w:rsidR="007D4084" w:rsidRPr="000901BF" w:rsidRDefault="007D4084" w:rsidP="00E33247">
      <w:pPr>
        <w:pStyle w:val="NormalWeb"/>
        <w:numPr>
          <w:ilvl w:val="0"/>
          <w:numId w:val="30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 xml:space="preserve">To ensure health and safety </w:t>
      </w:r>
      <w:r w:rsidR="001B06C3">
        <w:rPr>
          <w:rFonts w:asciiTheme="minorHAnsi" w:hAnsiTheme="minorHAnsi"/>
          <w:color w:val="000000"/>
        </w:rPr>
        <w:t>of</w:t>
      </w:r>
      <w:r w:rsidRPr="000901BF">
        <w:rPr>
          <w:rFonts w:asciiTheme="minorHAnsi" w:hAnsiTheme="minorHAnsi"/>
          <w:color w:val="000000"/>
        </w:rPr>
        <w:t xml:space="preserve"> all children, staf</w:t>
      </w:r>
      <w:r w:rsidR="00E558AF">
        <w:rPr>
          <w:rFonts w:asciiTheme="minorHAnsi" w:hAnsiTheme="minorHAnsi"/>
          <w:color w:val="000000"/>
        </w:rPr>
        <w:t>f and visitors with regard to IT use</w:t>
      </w:r>
    </w:p>
    <w:p w14:paraId="166145E0" w14:textId="77777777" w:rsidR="00D1194E" w:rsidRPr="000901BF" w:rsidRDefault="00D1194E" w:rsidP="00D1194E">
      <w:pPr>
        <w:pStyle w:val="NormalWeb"/>
        <w:rPr>
          <w:rFonts w:asciiTheme="minorHAnsi" w:hAnsiTheme="minorHAnsi"/>
          <w:b/>
          <w:color w:val="000000"/>
        </w:rPr>
      </w:pPr>
      <w:r w:rsidRPr="000901BF">
        <w:rPr>
          <w:rFonts w:asciiTheme="minorHAnsi" w:hAnsiTheme="minorHAnsi"/>
          <w:b/>
          <w:color w:val="000000"/>
        </w:rPr>
        <w:t>Planning for differentiation</w:t>
      </w:r>
    </w:p>
    <w:p w14:paraId="2CC26044" w14:textId="55DBFC63" w:rsidR="007D4084" w:rsidRPr="000901BF" w:rsidRDefault="007D4084" w:rsidP="00E33247">
      <w:pPr>
        <w:pStyle w:val="NormalWeb"/>
        <w:numPr>
          <w:ilvl w:val="0"/>
          <w:numId w:val="31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 xml:space="preserve">All </w:t>
      </w:r>
      <w:r w:rsidR="00E558AF">
        <w:rPr>
          <w:rFonts w:asciiTheme="minorHAnsi" w:hAnsiTheme="minorHAnsi"/>
          <w:color w:val="000000"/>
        </w:rPr>
        <w:t>children have equal access to I</w:t>
      </w:r>
      <w:r w:rsidRPr="000901BF">
        <w:rPr>
          <w:rFonts w:asciiTheme="minorHAnsi" w:hAnsiTheme="minorHAnsi"/>
          <w:color w:val="000000"/>
        </w:rPr>
        <w:t>T in or</w:t>
      </w:r>
      <w:r w:rsidR="00E558AF">
        <w:rPr>
          <w:rFonts w:asciiTheme="minorHAnsi" w:hAnsiTheme="minorHAnsi"/>
          <w:color w:val="000000"/>
        </w:rPr>
        <w:t>der to develop their potential</w:t>
      </w:r>
      <w:r w:rsidRPr="000901BF">
        <w:rPr>
          <w:rFonts w:asciiTheme="minorHAnsi" w:hAnsiTheme="minorHAnsi"/>
          <w:color w:val="000000"/>
        </w:rPr>
        <w:t xml:space="preserve"> </w:t>
      </w:r>
    </w:p>
    <w:p w14:paraId="37F3EBE4" w14:textId="663E47E9" w:rsidR="007D4084" w:rsidRPr="000901BF" w:rsidRDefault="007D4084" w:rsidP="00E33247">
      <w:pPr>
        <w:pStyle w:val="NormalWeb"/>
        <w:numPr>
          <w:ilvl w:val="0"/>
          <w:numId w:val="31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Pra</w:t>
      </w:r>
      <w:r w:rsidR="00E558AF">
        <w:rPr>
          <w:rFonts w:asciiTheme="minorHAnsi" w:hAnsiTheme="minorHAnsi"/>
          <w:color w:val="000000"/>
        </w:rPr>
        <w:t>ctitioners monitor the use of I</w:t>
      </w:r>
      <w:r w:rsidRPr="000901BF">
        <w:rPr>
          <w:rFonts w:asciiTheme="minorHAnsi" w:hAnsiTheme="minorHAnsi"/>
          <w:color w:val="000000"/>
        </w:rPr>
        <w:t>T resources to ensure that each child has the opportunity to explore and use the equip</w:t>
      </w:r>
      <w:r w:rsidR="00E558AF">
        <w:rPr>
          <w:rFonts w:asciiTheme="minorHAnsi" w:hAnsiTheme="minorHAnsi"/>
          <w:color w:val="000000"/>
        </w:rPr>
        <w:t>ment and develop their skills</w:t>
      </w:r>
    </w:p>
    <w:p w14:paraId="4E28C50B" w14:textId="5279D950" w:rsidR="007D4084" w:rsidRPr="000901BF" w:rsidRDefault="00E43047" w:rsidP="00E33247">
      <w:pPr>
        <w:pStyle w:val="NormalWeb"/>
        <w:numPr>
          <w:ilvl w:val="0"/>
          <w:numId w:val="31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Activities are planned which allow for different levels of achievement by children or which incorporate p</w:t>
      </w:r>
      <w:r w:rsidR="00E558AF">
        <w:rPr>
          <w:rFonts w:asciiTheme="minorHAnsi" w:hAnsiTheme="minorHAnsi"/>
          <w:color w:val="000000"/>
        </w:rPr>
        <w:t>ossibilities for extension work</w:t>
      </w:r>
    </w:p>
    <w:p w14:paraId="233803BD" w14:textId="08BBA9FE" w:rsidR="00F30791" w:rsidRDefault="00F30791" w:rsidP="00F30791">
      <w:pPr>
        <w:pStyle w:val="NormalWeb"/>
        <w:numPr>
          <w:ilvl w:val="0"/>
          <w:numId w:val="31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We will </w:t>
      </w:r>
      <w:r w:rsidRPr="00F30791">
        <w:rPr>
          <w:rFonts w:asciiTheme="minorHAnsi" w:hAnsiTheme="minorHAnsi"/>
          <w:color w:val="000000"/>
        </w:rPr>
        <w:t>evaluate effectiveness of IT resources and where possible adopt technology to support and enhance the individual learning of those with special needs.</w:t>
      </w:r>
    </w:p>
    <w:p w14:paraId="227536D6" w14:textId="77777777" w:rsidR="00E72C2E" w:rsidRDefault="00E72C2E" w:rsidP="00E72C2E">
      <w:pPr>
        <w:pStyle w:val="NormalWeb"/>
        <w:rPr>
          <w:rFonts w:asciiTheme="minorHAnsi" w:hAnsiTheme="minorHAnsi"/>
          <w:color w:val="000000"/>
        </w:rPr>
      </w:pPr>
    </w:p>
    <w:p w14:paraId="0803DBD3" w14:textId="1A504CBA" w:rsidR="00DB002A" w:rsidRPr="00DF3962" w:rsidRDefault="00E43047" w:rsidP="00E558AF">
      <w:pPr>
        <w:pStyle w:val="NormalWeb"/>
        <w:rPr>
          <w:rFonts w:asciiTheme="minorHAnsi" w:hAnsiTheme="minorHAnsi"/>
          <w:b/>
          <w:color w:val="000000"/>
        </w:rPr>
      </w:pPr>
      <w:r w:rsidRPr="00DF3962">
        <w:rPr>
          <w:rFonts w:asciiTheme="minorHAnsi" w:hAnsiTheme="minorHAnsi"/>
          <w:color w:val="000000"/>
        </w:rPr>
        <w:lastRenderedPageBreak/>
        <w:t xml:space="preserve"> </w:t>
      </w:r>
      <w:r w:rsidR="00D1194E" w:rsidRPr="00DF3962">
        <w:rPr>
          <w:rFonts w:asciiTheme="minorHAnsi" w:hAnsiTheme="minorHAnsi"/>
          <w:b/>
          <w:color w:val="000000"/>
        </w:rPr>
        <w:t>Learning</w:t>
      </w:r>
    </w:p>
    <w:p w14:paraId="23DE22EA" w14:textId="23CBD9CA" w:rsidR="009F18A2" w:rsidRDefault="00E558AF" w:rsidP="009F18A2">
      <w:pPr>
        <w:pStyle w:val="NormalWeb"/>
        <w:numPr>
          <w:ilvl w:val="0"/>
          <w:numId w:val="32"/>
        </w:num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color w:val="000000"/>
        </w:rPr>
        <w:t>IT</w:t>
      </w:r>
      <w:r w:rsidR="007D4084" w:rsidRPr="000901BF">
        <w:rPr>
          <w:rFonts w:asciiTheme="minorHAnsi" w:hAnsiTheme="minorHAnsi"/>
          <w:color w:val="000000"/>
        </w:rPr>
        <w:t xml:space="preserve"> is part of continuous provision</w:t>
      </w:r>
      <w:r>
        <w:rPr>
          <w:rFonts w:asciiTheme="minorHAnsi" w:hAnsiTheme="minorHAnsi"/>
          <w:color w:val="000000"/>
        </w:rPr>
        <w:t xml:space="preserve"> and built into weekly planning</w:t>
      </w:r>
    </w:p>
    <w:p w14:paraId="5E6EDE31" w14:textId="543A7D73" w:rsidR="009F18A2" w:rsidRPr="009F18A2" w:rsidRDefault="009F18A2" w:rsidP="009F18A2">
      <w:pPr>
        <w:pStyle w:val="NormalWeb"/>
        <w:numPr>
          <w:ilvl w:val="0"/>
          <w:numId w:val="32"/>
        </w:num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Cs/>
          <w:color w:val="000000"/>
        </w:rPr>
        <w:t>Staff are trained to have the skills to make the judgement when and when not to use technology. To keep up to date new resources are regularly evaluated</w:t>
      </w:r>
    </w:p>
    <w:p w14:paraId="16E2629A" w14:textId="77777777" w:rsidR="007D4084" w:rsidRPr="000901BF" w:rsidRDefault="007D4084" w:rsidP="00E33247">
      <w:pPr>
        <w:pStyle w:val="NormalWeb"/>
        <w:numPr>
          <w:ilvl w:val="0"/>
          <w:numId w:val="32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Children are able to freely access a range of technologies to explore and to support their learning</w:t>
      </w:r>
    </w:p>
    <w:p w14:paraId="05ED786E" w14:textId="1539FAB5" w:rsidR="007D4084" w:rsidRPr="000901BF" w:rsidRDefault="00E558AF" w:rsidP="00E33247">
      <w:pPr>
        <w:pStyle w:val="NormalWeb"/>
        <w:numPr>
          <w:ilvl w:val="0"/>
          <w:numId w:val="32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</w:t>
      </w:r>
      <w:r w:rsidR="007D4084" w:rsidRPr="000901BF">
        <w:rPr>
          <w:rFonts w:asciiTheme="minorHAnsi" w:hAnsiTheme="minorHAnsi"/>
          <w:color w:val="000000"/>
        </w:rPr>
        <w:t>T is used to add engagement and motivation, problem solving, creativity and social collabor</w:t>
      </w:r>
      <w:r>
        <w:rPr>
          <w:rFonts w:asciiTheme="minorHAnsi" w:hAnsiTheme="minorHAnsi"/>
          <w:color w:val="000000"/>
        </w:rPr>
        <w:t>ation to children’s experiences</w:t>
      </w:r>
      <w:r w:rsidR="007D4084" w:rsidRPr="000901BF">
        <w:rPr>
          <w:rFonts w:asciiTheme="minorHAnsi" w:hAnsiTheme="minorHAnsi"/>
          <w:color w:val="000000"/>
        </w:rPr>
        <w:t xml:space="preserve"> </w:t>
      </w:r>
    </w:p>
    <w:p w14:paraId="0231B635" w14:textId="38183670" w:rsidR="007D4084" w:rsidRPr="000901BF" w:rsidRDefault="00E558AF" w:rsidP="00E33247">
      <w:pPr>
        <w:pStyle w:val="NormalWeb"/>
        <w:numPr>
          <w:ilvl w:val="0"/>
          <w:numId w:val="32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</w:t>
      </w:r>
      <w:r w:rsidR="007D4084" w:rsidRPr="000901BF">
        <w:rPr>
          <w:rFonts w:asciiTheme="minorHAnsi" w:hAnsiTheme="minorHAnsi"/>
          <w:color w:val="000000"/>
        </w:rPr>
        <w:t xml:space="preserve">T is also part of ‘enhanced provision’. Experiences are planned for, sometimes in small groups and for outings based on </w:t>
      </w:r>
      <w:r>
        <w:rPr>
          <w:rFonts w:asciiTheme="minorHAnsi" w:hAnsiTheme="minorHAnsi"/>
          <w:color w:val="000000"/>
        </w:rPr>
        <w:t>observations and child interest</w:t>
      </w:r>
    </w:p>
    <w:p w14:paraId="4827C31B" w14:textId="0F8C4FD2" w:rsidR="007D4084" w:rsidRPr="000901BF" w:rsidRDefault="007D4084" w:rsidP="00E33247">
      <w:pPr>
        <w:pStyle w:val="NormalWeb"/>
        <w:numPr>
          <w:ilvl w:val="0"/>
          <w:numId w:val="32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Children lear</w:t>
      </w:r>
      <w:r w:rsidR="00E558AF">
        <w:rPr>
          <w:rFonts w:asciiTheme="minorHAnsi" w:hAnsiTheme="minorHAnsi"/>
          <w:color w:val="000000"/>
        </w:rPr>
        <w:t>n through both role-play with I</w:t>
      </w:r>
      <w:r w:rsidRPr="000901BF">
        <w:rPr>
          <w:rFonts w:asciiTheme="minorHAnsi" w:hAnsiTheme="minorHAnsi"/>
          <w:color w:val="000000"/>
        </w:rPr>
        <w:t>T resources and operating real electrical devices to understand technology in the real world</w:t>
      </w:r>
    </w:p>
    <w:p w14:paraId="3874B0F6" w14:textId="4856715F" w:rsidR="007D4084" w:rsidRPr="000901BF" w:rsidRDefault="007D4084" w:rsidP="00E33247">
      <w:pPr>
        <w:pStyle w:val="NormalWeb"/>
        <w:numPr>
          <w:ilvl w:val="0"/>
          <w:numId w:val="32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Observations are made of children’s play, including uses of technology and childr</w:t>
      </w:r>
      <w:r w:rsidR="00E558AF">
        <w:rPr>
          <w:rFonts w:asciiTheme="minorHAnsi" w:hAnsiTheme="minorHAnsi"/>
          <w:color w:val="000000"/>
        </w:rPr>
        <w:t>en’s next steps are planned for</w:t>
      </w:r>
    </w:p>
    <w:p w14:paraId="6FB5A927" w14:textId="648F903B" w:rsidR="007D4084" w:rsidRPr="000901BF" w:rsidRDefault="007D4084" w:rsidP="00E33247">
      <w:pPr>
        <w:pStyle w:val="NormalWeb"/>
        <w:numPr>
          <w:ilvl w:val="0"/>
          <w:numId w:val="32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Children’s progress is monitored and observations and assessments are shared with parents, carers and profes</w:t>
      </w:r>
      <w:r w:rsidR="00E558AF">
        <w:rPr>
          <w:rFonts w:asciiTheme="minorHAnsi" w:hAnsiTheme="minorHAnsi"/>
          <w:color w:val="000000"/>
        </w:rPr>
        <w:t>sionals, including for transfer</w:t>
      </w:r>
    </w:p>
    <w:p w14:paraId="27272A91" w14:textId="24B8D330" w:rsidR="007D4084" w:rsidRPr="000901BF" w:rsidRDefault="00E558AF" w:rsidP="00E33247">
      <w:pPr>
        <w:pStyle w:val="NormalWeb"/>
        <w:numPr>
          <w:ilvl w:val="0"/>
          <w:numId w:val="32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</w:t>
      </w:r>
      <w:r w:rsidR="007D4084" w:rsidRPr="000901BF">
        <w:rPr>
          <w:rFonts w:asciiTheme="minorHAnsi" w:hAnsiTheme="minorHAnsi"/>
          <w:color w:val="000000"/>
        </w:rPr>
        <w:t>T is used to support children’s individual needs through observation and communication with pa</w:t>
      </w:r>
      <w:r>
        <w:rPr>
          <w:rFonts w:asciiTheme="minorHAnsi" w:hAnsiTheme="minorHAnsi"/>
          <w:color w:val="000000"/>
        </w:rPr>
        <w:t>rents, carers and practitioners</w:t>
      </w:r>
    </w:p>
    <w:p w14:paraId="2498B7A5" w14:textId="60E89A34" w:rsidR="007D4084" w:rsidRPr="000901BF" w:rsidRDefault="007D4084" w:rsidP="00E33247">
      <w:pPr>
        <w:pStyle w:val="NormalWeb"/>
        <w:numPr>
          <w:ilvl w:val="0"/>
          <w:numId w:val="32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All childre</w:t>
      </w:r>
      <w:r w:rsidR="00E558AF">
        <w:rPr>
          <w:rFonts w:asciiTheme="minorHAnsi" w:hAnsiTheme="minorHAnsi"/>
          <w:color w:val="000000"/>
        </w:rPr>
        <w:t xml:space="preserve">n have equal opportunities to </w:t>
      </w:r>
      <w:r w:rsidR="00CD26D1">
        <w:rPr>
          <w:rFonts w:asciiTheme="minorHAnsi" w:hAnsiTheme="minorHAnsi"/>
          <w:color w:val="000000"/>
        </w:rPr>
        <w:t xml:space="preserve">use </w:t>
      </w:r>
      <w:r w:rsidR="00E558AF">
        <w:rPr>
          <w:rFonts w:asciiTheme="minorHAnsi" w:hAnsiTheme="minorHAnsi"/>
          <w:color w:val="000000"/>
        </w:rPr>
        <w:t>IT and to develop their I</w:t>
      </w:r>
      <w:r w:rsidRPr="000901BF">
        <w:rPr>
          <w:rFonts w:asciiTheme="minorHAnsi" w:hAnsiTheme="minorHAnsi"/>
          <w:color w:val="000000"/>
        </w:rPr>
        <w:t xml:space="preserve">T competencies. The resources are checked to ensure that gender and ethnicity are reflected in a balanced way without stereotyping. </w:t>
      </w:r>
      <w:r w:rsidR="00E558AF">
        <w:rPr>
          <w:rFonts w:asciiTheme="minorHAnsi" w:hAnsiTheme="minorHAnsi"/>
          <w:color w:val="000000"/>
        </w:rPr>
        <w:t>I</w:t>
      </w:r>
      <w:r w:rsidRPr="000901BF">
        <w:rPr>
          <w:rFonts w:asciiTheme="minorHAnsi" w:hAnsiTheme="minorHAnsi"/>
          <w:color w:val="000000"/>
        </w:rPr>
        <w:t>T is used to support children with EAL to dev</w:t>
      </w:r>
      <w:r w:rsidR="00E558AF">
        <w:rPr>
          <w:rFonts w:asciiTheme="minorHAnsi" w:hAnsiTheme="minorHAnsi"/>
          <w:color w:val="000000"/>
        </w:rPr>
        <w:t>elop communication and language</w:t>
      </w:r>
    </w:p>
    <w:p w14:paraId="11CA0CE9" w14:textId="63AF2982" w:rsidR="007D4084" w:rsidRPr="000901BF" w:rsidRDefault="007D4084" w:rsidP="00E33247">
      <w:pPr>
        <w:pStyle w:val="NormalWeb"/>
        <w:numPr>
          <w:ilvl w:val="0"/>
          <w:numId w:val="32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C</w:t>
      </w:r>
      <w:r w:rsidR="008B1982">
        <w:rPr>
          <w:rFonts w:asciiTheme="minorHAnsi" w:hAnsiTheme="minorHAnsi"/>
          <w:color w:val="000000"/>
        </w:rPr>
        <w:t xml:space="preserve">omputers, software and all technology resources are selected for relevance to learning </w:t>
      </w:r>
      <w:r w:rsidRPr="000901BF">
        <w:rPr>
          <w:rFonts w:asciiTheme="minorHAnsi" w:hAnsiTheme="minorHAnsi"/>
          <w:color w:val="000000"/>
        </w:rPr>
        <w:t xml:space="preserve">children for extended </w:t>
      </w:r>
    </w:p>
    <w:p w14:paraId="0F5E0391" w14:textId="77777777" w:rsidR="00D1194E" w:rsidRPr="000901BF" w:rsidRDefault="00D1194E" w:rsidP="00D1194E">
      <w:pPr>
        <w:pStyle w:val="NormalWeb"/>
        <w:rPr>
          <w:rFonts w:asciiTheme="minorHAnsi" w:hAnsiTheme="minorHAnsi"/>
          <w:b/>
          <w:color w:val="000000"/>
        </w:rPr>
      </w:pPr>
      <w:r w:rsidRPr="000901BF">
        <w:rPr>
          <w:rFonts w:asciiTheme="minorHAnsi" w:hAnsiTheme="minorHAnsi"/>
          <w:b/>
          <w:color w:val="000000"/>
        </w:rPr>
        <w:t>Assessment &amp; monitoring</w:t>
      </w:r>
    </w:p>
    <w:p w14:paraId="1DDEA525" w14:textId="77777777" w:rsidR="00E558AF" w:rsidRDefault="00E43047" w:rsidP="004658BC">
      <w:pPr>
        <w:pStyle w:val="NormalWeb"/>
        <w:numPr>
          <w:ilvl w:val="0"/>
          <w:numId w:val="27"/>
        </w:numPr>
        <w:rPr>
          <w:rFonts w:asciiTheme="minorHAnsi" w:hAnsiTheme="minorHAnsi"/>
          <w:color w:val="000000"/>
        </w:rPr>
      </w:pPr>
      <w:r w:rsidRPr="00E558AF">
        <w:rPr>
          <w:rFonts w:asciiTheme="minorHAnsi" w:hAnsiTheme="minorHAnsi"/>
          <w:color w:val="000000"/>
        </w:rPr>
        <w:t>We record continuous anecdotal observations on each child which are then transferred to individual Foundation Stage Profiles</w:t>
      </w:r>
    </w:p>
    <w:p w14:paraId="470FF070" w14:textId="4FEE8F22" w:rsidR="00E43047" w:rsidRPr="00E558AF" w:rsidRDefault="00E43047" w:rsidP="004658BC">
      <w:pPr>
        <w:pStyle w:val="NormalWeb"/>
        <w:numPr>
          <w:ilvl w:val="0"/>
          <w:numId w:val="27"/>
        </w:numPr>
        <w:rPr>
          <w:rFonts w:asciiTheme="minorHAnsi" w:hAnsiTheme="minorHAnsi"/>
          <w:color w:val="000000"/>
        </w:rPr>
      </w:pPr>
      <w:r w:rsidRPr="00E558AF">
        <w:rPr>
          <w:rFonts w:asciiTheme="minorHAnsi" w:hAnsiTheme="minorHAnsi"/>
          <w:color w:val="000000"/>
        </w:rPr>
        <w:t>We colle</w:t>
      </w:r>
      <w:r w:rsidR="008B1982">
        <w:rPr>
          <w:rFonts w:asciiTheme="minorHAnsi" w:hAnsiTheme="minorHAnsi"/>
          <w:color w:val="000000"/>
        </w:rPr>
        <w:t>ct evidence through photographs, video, audio,</w:t>
      </w:r>
      <w:r w:rsidRPr="00E558AF">
        <w:rPr>
          <w:rFonts w:asciiTheme="minorHAnsi" w:hAnsiTheme="minorHAnsi"/>
          <w:color w:val="000000"/>
        </w:rPr>
        <w:t xml:space="preserve"> discussion and observation of th</w:t>
      </w:r>
      <w:r w:rsidR="00023C24">
        <w:rPr>
          <w:rFonts w:asciiTheme="minorHAnsi" w:hAnsiTheme="minorHAnsi"/>
          <w:color w:val="000000"/>
        </w:rPr>
        <w:t>e children.</w:t>
      </w:r>
      <w:r w:rsidRPr="00E558AF">
        <w:rPr>
          <w:rFonts w:asciiTheme="minorHAnsi" w:hAnsiTheme="minorHAnsi"/>
          <w:color w:val="000000"/>
        </w:rPr>
        <w:t xml:space="preserve"> Visual evidence is put in the children’s </w:t>
      </w:r>
      <w:r w:rsidR="00E558AF">
        <w:rPr>
          <w:rFonts w:asciiTheme="minorHAnsi" w:hAnsiTheme="minorHAnsi"/>
          <w:color w:val="000000"/>
        </w:rPr>
        <w:t>Learning Journeys</w:t>
      </w:r>
    </w:p>
    <w:p w14:paraId="4987CFC1" w14:textId="77777777" w:rsidR="00E43047" w:rsidRPr="000901BF" w:rsidRDefault="00E43047" w:rsidP="00E33247">
      <w:pPr>
        <w:pStyle w:val="NormalWeb"/>
        <w:numPr>
          <w:ilvl w:val="0"/>
          <w:numId w:val="27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All staff will have appropriate training, both in house and from external trainers</w:t>
      </w:r>
    </w:p>
    <w:p w14:paraId="7A39FB7F" w14:textId="7038857A" w:rsidR="00E43047" w:rsidRPr="000901BF" w:rsidRDefault="00E43047" w:rsidP="00E33247">
      <w:pPr>
        <w:pStyle w:val="NormalWeb"/>
        <w:numPr>
          <w:ilvl w:val="0"/>
          <w:numId w:val="27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Staff liaise verbally with feeder schools, passing on relevant inf</w:t>
      </w:r>
      <w:r w:rsidR="00E558AF">
        <w:rPr>
          <w:rFonts w:asciiTheme="minorHAnsi" w:hAnsiTheme="minorHAnsi"/>
          <w:color w:val="000000"/>
        </w:rPr>
        <w:t>ormation regarding children’s IT skills and experiences</w:t>
      </w:r>
    </w:p>
    <w:p w14:paraId="1D7235EB" w14:textId="3222E020" w:rsidR="00E43047" w:rsidRPr="000901BF" w:rsidRDefault="00E43047" w:rsidP="00E33247">
      <w:pPr>
        <w:pStyle w:val="NormalWeb"/>
        <w:numPr>
          <w:ilvl w:val="0"/>
          <w:numId w:val="27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 xml:space="preserve">At the end of the year </w:t>
      </w:r>
      <w:r w:rsidR="00E558AF">
        <w:rPr>
          <w:rFonts w:asciiTheme="minorHAnsi" w:hAnsiTheme="minorHAnsi"/>
          <w:color w:val="000000"/>
        </w:rPr>
        <w:t>a summary of progress made in I</w:t>
      </w:r>
      <w:r w:rsidRPr="000901BF">
        <w:rPr>
          <w:rFonts w:asciiTheme="minorHAnsi" w:hAnsiTheme="minorHAnsi"/>
          <w:color w:val="000000"/>
        </w:rPr>
        <w:t>T is pa</w:t>
      </w:r>
      <w:r w:rsidR="00E558AF">
        <w:rPr>
          <w:rFonts w:asciiTheme="minorHAnsi" w:hAnsiTheme="minorHAnsi"/>
          <w:color w:val="000000"/>
        </w:rPr>
        <w:t>ssed on to child’s next setting</w:t>
      </w:r>
    </w:p>
    <w:p w14:paraId="418B38BC" w14:textId="77777777" w:rsidR="00965D45" w:rsidRPr="000901BF" w:rsidRDefault="00965D45" w:rsidP="00965D45">
      <w:pPr>
        <w:pStyle w:val="NormalWeb"/>
        <w:rPr>
          <w:rFonts w:asciiTheme="minorHAnsi" w:hAnsiTheme="minorHAnsi"/>
          <w:b/>
          <w:color w:val="000000"/>
        </w:rPr>
      </w:pPr>
      <w:r w:rsidRPr="000901BF">
        <w:rPr>
          <w:rFonts w:asciiTheme="minorHAnsi" w:hAnsiTheme="minorHAnsi"/>
          <w:b/>
          <w:color w:val="000000"/>
        </w:rPr>
        <w:t>Health and Safety</w:t>
      </w:r>
    </w:p>
    <w:p w14:paraId="4723CC51" w14:textId="77777777" w:rsidR="00903C92" w:rsidRDefault="00E558AF" w:rsidP="00C9480A">
      <w:pPr>
        <w:pStyle w:val="NormalWeb"/>
        <w:numPr>
          <w:ilvl w:val="0"/>
          <w:numId w:val="33"/>
        </w:numPr>
        <w:rPr>
          <w:rFonts w:asciiTheme="minorHAnsi" w:hAnsiTheme="minorHAnsi"/>
          <w:color w:val="000000"/>
        </w:rPr>
      </w:pPr>
      <w:r w:rsidRPr="00903C92">
        <w:rPr>
          <w:rFonts w:asciiTheme="minorHAnsi" w:hAnsiTheme="minorHAnsi"/>
          <w:color w:val="000000"/>
        </w:rPr>
        <w:t>I</w:t>
      </w:r>
      <w:r w:rsidR="00965D45" w:rsidRPr="00903C92">
        <w:rPr>
          <w:rFonts w:asciiTheme="minorHAnsi" w:hAnsiTheme="minorHAnsi"/>
          <w:color w:val="000000"/>
        </w:rPr>
        <w:t xml:space="preserve">T </w:t>
      </w:r>
      <w:r w:rsidR="00903C92" w:rsidRPr="00903C92">
        <w:rPr>
          <w:rFonts w:asciiTheme="minorHAnsi" w:hAnsiTheme="minorHAnsi"/>
          <w:color w:val="000000"/>
        </w:rPr>
        <w:t>hardware is maintained through T</w:t>
      </w:r>
      <w:r w:rsidR="00965D45" w:rsidRPr="00903C92">
        <w:rPr>
          <w:rFonts w:asciiTheme="minorHAnsi" w:hAnsiTheme="minorHAnsi"/>
          <w:color w:val="000000"/>
        </w:rPr>
        <w:t xml:space="preserve">he ICT </w:t>
      </w:r>
      <w:r w:rsidR="00903C92" w:rsidRPr="00903C92">
        <w:rPr>
          <w:rFonts w:asciiTheme="minorHAnsi" w:hAnsiTheme="minorHAnsi"/>
          <w:color w:val="000000"/>
        </w:rPr>
        <w:t xml:space="preserve">Service with </w:t>
      </w:r>
      <w:r w:rsidR="00965D45" w:rsidRPr="00903C92">
        <w:rPr>
          <w:rFonts w:asciiTheme="minorHAnsi" w:hAnsiTheme="minorHAnsi"/>
          <w:color w:val="000000"/>
        </w:rPr>
        <w:t>technical support an</w:t>
      </w:r>
      <w:r w:rsidRPr="00903C92">
        <w:rPr>
          <w:rFonts w:asciiTheme="minorHAnsi" w:hAnsiTheme="minorHAnsi"/>
          <w:color w:val="000000"/>
        </w:rPr>
        <w:t>d annual electric checks. All I</w:t>
      </w:r>
      <w:r w:rsidR="00965D45" w:rsidRPr="00903C92">
        <w:rPr>
          <w:rFonts w:asciiTheme="minorHAnsi" w:hAnsiTheme="minorHAnsi"/>
          <w:color w:val="000000"/>
        </w:rPr>
        <w:t>T resources are purchased through authorised suppliers</w:t>
      </w:r>
    </w:p>
    <w:p w14:paraId="16AF5473" w14:textId="75DDFE25" w:rsidR="00965D45" w:rsidRPr="00903C92" w:rsidRDefault="008B1982" w:rsidP="00C9480A">
      <w:pPr>
        <w:pStyle w:val="NormalWeb"/>
        <w:numPr>
          <w:ilvl w:val="0"/>
          <w:numId w:val="33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Desktop devices need </w:t>
      </w:r>
      <w:r w:rsidR="00965D45" w:rsidRPr="00903C92">
        <w:rPr>
          <w:rFonts w:asciiTheme="minorHAnsi" w:hAnsiTheme="minorHAnsi"/>
          <w:color w:val="000000"/>
        </w:rPr>
        <w:t>t</w:t>
      </w:r>
      <w:r>
        <w:rPr>
          <w:rFonts w:asciiTheme="minorHAnsi" w:hAnsiTheme="minorHAnsi"/>
          <w:color w:val="000000"/>
        </w:rPr>
        <w:t>o be</w:t>
      </w:r>
      <w:r w:rsidR="00965D45" w:rsidRPr="00903C92">
        <w:rPr>
          <w:rFonts w:asciiTheme="minorHAnsi" w:hAnsiTheme="minorHAnsi"/>
          <w:color w:val="000000"/>
        </w:rPr>
        <w:t xml:space="preserve"> at the right height so that children and adults can sit comfortably without putti</w:t>
      </w:r>
      <w:r w:rsidR="00903C92">
        <w:rPr>
          <w:rFonts w:asciiTheme="minorHAnsi" w:hAnsiTheme="minorHAnsi"/>
          <w:color w:val="000000"/>
        </w:rPr>
        <w:t>ng strain on back, neck or arms</w:t>
      </w:r>
    </w:p>
    <w:p w14:paraId="5F4781B6" w14:textId="3DF73ED1" w:rsidR="00965D45" w:rsidRPr="000901BF" w:rsidRDefault="00965D45" w:rsidP="004D01F7">
      <w:pPr>
        <w:pStyle w:val="NormalWeb"/>
        <w:numPr>
          <w:ilvl w:val="0"/>
          <w:numId w:val="33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Chairs need to be adjusted to the right height so that children and adults look at the monit</w:t>
      </w:r>
      <w:r w:rsidR="00903C92">
        <w:rPr>
          <w:rFonts w:asciiTheme="minorHAnsi" w:hAnsiTheme="minorHAnsi"/>
          <w:color w:val="000000"/>
        </w:rPr>
        <w:t>or straight on or slightly down</w:t>
      </w:r>
    </w:p>
    <w:p w14:paraId="55481D53" w14:textId="7A2D017E" w:rsidR="00965D45" w:rsidRPr="000901BF" w:rsidRDefault="00965D45" w:rsidP="004D01F7">
      <w:pPr>
        <w:pStyle w:val="NormalWeb"/>
        <w:numPr>
          <w:ilvl w:val="0"/>
          <w:numId w:val="33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Backs should be straight and supported and feet f</w:t>
      </w:r>
      <w:r w:rsidR="00903C92">
        <w:rPr>
          <w:rFonts w:asciiTheme="minorHAnsi" w:hAnsiTheme="minorHAnsi"/>
          <w:color w:val="000000"/>
        </w:rPr>
        <w:t>lat on the floor, or on a block</w:t>
      </w:r>
    </w:p>
    <w:p w14:paraId="4A99DCCF" w14:textId="08F9B507" w:rsidR="00965D45" w:rsidRPr="000901BF" w:rsidRDefault="00965D45" w:rsidP="004D01F7">
      <w:pPr>
        <w:pStyle w:val="NormalWeb"/>
        <w:numPr>
          <w:ilvl w:val="0"/>
          <w:numId w:val="33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lastRenderedPageBreak/>
        <w:t xml:space="preserve">Children are encouraged to have short turns at </w:t>
      </w:r>
      <w:r w:rsidR="00903C92">
        <w:rPr>
          <w:rFonts w:asciiTheme="minorHAnsi" w:hAnsiTheme="minorHAnsi"/>
          <w:color w:val="000000"/>
        </w:rPr>
        <w:t>both the</w:t>
      </w:r>
      <w:r w:rsidR="008B1982">
        <w:rPr>
          <w:rFonts w:asciiTheme="minorHAnsi" w:hAnsiTheme="minorHAnsi"/>
          <w:color w:val="000000"/>
        </w:rPr>
        <w:t xml:space="preserve"> screen devices </w:t>
      </w:r>
      <w:r w:rsidRPr="000901BF">
        <w:rPr>
          <w:rFonts w:asciiTheme="minorHAnsi" w:hAnsiTheme="minorHAnsi"/>
          <w:color w:val="000000"/>
        </w:rPr>
        <w:t xml:space="preserve">so that they are not staring at </w:t>
      </w:r>
      <w:r w:rsidR="008B1982">
        <w:rPr>
          <w:rFonts w:asciiTheme="minorHAnsi" w:hAnsiTheme="minorHAnsi"/>
          <w:color w:val="000000"/>
        </w:rPr>
        <w:t>the desktop devices f</w:t>
      </w:r>
      <w:r w:rsidR="00893079">
        <w:rPr>
          <w:rFonts w:asciiTheme="minorHAnsi" w:hAnsiTheme="minorHAnsi"/>
          <w:color w:val="000000"/>
        </w:rPr>
        <w:t xml:space="preserve">or too long. We </w:t>
      </w:r>
      <w:r w:rsidRPr="000901BF">
        <w:rPr>
          <w:rFonts w:asciiTheme="minorHAnsi" w:hAnsiTheme="minorHAnsi"/>
          <w:color w:val="000000"/>
        </w:rPr>
        <w:t>use sand ti</w:t>
      </w:r>
      <w:r w:rsidR="00E33247" w:rsidRPr="000901BF">
        <w:rPr>
          <w:rFonts w:asciiTheme="minorHAnsi" w:hAnsiTheme="minorHAnsi"/>
          <w:color w:val="000000"/>
        </w:rPr>
        <w:t>mers to enable children to self-</w:t>
      </w:r>
      <w:r w:rsidRPr="000901BF">
        <w:rPr>
          <w:rFonts w:asciiTheme="minorHAnsi" w:hAnsiTheme="minorHAnsi"/>
          <w:color w:val="000000"/>
        </w:rPr>
        <w:t>monit</w:t>
      </w:r>
      <w:r w:rsidR="00903C92">
        <w:rPr>
          <w:rFonts w:asciiTheme="minorHAnsi" w:hAnsiTheme="minorHAnsi"/>
          <w:color w:val="000000"/>
        </w:rPr>
        <w:t>or their time and to take turns</w:t>
      </w:r>
    </w:p>
    <w:p w14:paraId="0BB8BB02" w14:textId="3A5C9026" w:rsidR="00965D45" w:rsidRPr="000901BF" w:rsidRDefault="008B1982" w:rsidP="004D01F7">
      <w:pPr>
        <w:pStyle w:val="NormalWeb"/>
        <w:numPr>
          <w:ilvl w:val="0"/>
          <w:numId w:val="33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Desktop devices a</w:t>
      </w:r>
      <w:r w:rsidR="00965D45" w:rsidRPr="000901BF">
        <w:rPr>
          <w:rFonts w:asciiTheme="minorHAnsi" w:hAnsiTheme="minorHAnsi"/>
          <w:color w:val="000000"/>
        </w:rPr>
        <w:t>re located so that air can circulate around. Care is taken so that no liquids or</w:t>
      </w:r>
      <w:r w:rsidR="00903C92">
        <w:rPr>
          <w:rFonts w:asciiTheme="minorHAnsi" w:hAnsiTheme="minorHAnsi"/>
          <w:color w:val="000000"/>
        </w:rPr>
        <w:t xml:space="preserve"> paints spill onto </w:t>
      </w:r>
      <w:r>
        <w:rPr>
          <w:rFonts w:asciiTheme="minorHAnsi" w:hAnsiTheme="minorHAnsi"/>
          <w:color w:val="000000"/>
        </w:rPr>
        <w:t xml:space="preserve">the device.  Mobile devices have protective covers to avoid screens shattering    </w:t>
      </w:r>
    </w:p>
    <w:p w14:paraId="48EAEBFB" w14:textId="7E64E438" w:rsidR="00965D45" w:rsidRPr="000901BF" w:rsidRDefault="00965D45" w:rsidP="004D01F7">
      <w:pPr>
        <w:pStyle w:val="NormalWeb"/>
        <w:numPr>
          <w:ilvl w:val="0"/>
          <w:numId w:val="33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 xml:space="preserve">Children are taught awareness of electrical safety and staff keep cables and </w:t>
      </w:r>
      <w:r w:rsidR="00903C92">
        <w:rPr>
          <w:rFonts w:asciiTheme="minorHAnsi" w:hAnsiTheme="minorHAnsi"/>
          <w:color w:val="000000"/>
        </w:rPr>
        <w:t>sockets out of reach or covered</w:t>
      </w:r>
    </w:p>
    <w:p w14:paraId="776BD51F" w14:textId="5B17C595" w:rsidR="00965D45" w:rsidRPr="000901BF" w:rsidRDefault="00903C92" w:rsidP="004D01F7">
      <w:pPr>
        <w:pStyle w:val="NormalWeb"/>
        <w:numPr>
          <w:ilvl w:val="0"/>
          <w:numId w:val="33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Internet and mobile technology s</w:t>
      </w:r>
      <w:r w:rsidR="00965D45" w:rsidRPr="000901BF">
        <w:rPr>
          <w:rFonts w:asciiTheme="minorHAnsi" w:hAnsiTheme="minorHAnsi"/>
          <w:color w:val="000000"/>
        </w:rPr>
        <w:t>afety – See</w:t>
      </w:r>
      <w:r>
        <w:rPr>
          <w:rFonts w:asciiTheme="minorHAnsi" w:hAnsiTheme="minorHAnsi"/>
          <w:color w:val="000000"/>
        </w:rPr>
        <w:t xml:space="preserve"> our Acceptable Use Policy </w:t>
      </w:r>
    </w:p>
    <w:p w14:paraId="7EDBF766" w14:textId="70E3DC1D" w:rsidR="00965D45" w:rsidRPr="000901BF" w:rsidRDefault="00965D45" w:rsidP="004D01F7">
      <w:pPr>
        <w:pStyle w:val="NormalWeb"/>
        <w:numPr>
          <w:ilvl w:val="0"/>
          <w:numId w:val="33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Parental permission slips are filled in for photographs to be used within our setting, educational publications,</w:t>
      </w:r>
      <w:r w:rsidR="008B1982">
        <w:rPr>
          <w:rFonts w:asciiTheme="minorHAnsi" w:hAnsiTheme="minorHAnsi"/>
          <w:color w:val="000000"/>
        </w:rPr>
        <w:t xml:space="preserve"> Tracker system</w:t>
      </w:r>
      <w:r w:rsidR="001C2D1D">
        <w:rPr>
          <w:rFonts w:asciiTheme="minorHAnsi" w:hAnsiTheme="minorHAnsi"/>
          <w:color w:val="000000"/>
        </w:rPr>
        <w:t xml:space="preserve"> and</w:t>
      </w:r>
      <w:r w:rsidRPr="000901BF">
        <w:rPr>
          <w:rFonts w:asciiTheme="minorHAnsi" w:hAnsiTheme="minorHAnsi"/>
          <w:color w:val="000000"/>
        </w:rPr>
        <w:t xml:space="preserve"> our website </w:t>
      </w:r>
    </w:p>
    <w:p w14:paraId="57AF0F0C" w14:textId="28CE341E" w:rsidR="00965D45" w:rsidRPr="000901BF" w:rsidRDefault="00965D45" w:rsidP="004D01F7">
      <w:pPr>
        <w:pStyle w:val="NormalWeb"/>
        <w:numPr>
          <w:ilvl w:val="0"/>
          <w:numId w:val="33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All members of staff will be asked to read and sign our Acceptabl</w:t>
      </w:r>
      <w:r w:rsidR="001C2D1D">
        <w:rPr>
          <w:rFonts w:asciiTheme="minorHAnsi" w:hAnsiTheme="minorHAnsi"/>
          <w:color w:val="000000"/>
        </w:rPr>
        <w:t>e Use Policy on an annual basis</w:t>
      </w:r>
    </w:p>
    <w:p w14:paraId="71E11719" w14:textId="77777777" w:rsidR="00E43047" w:rsidRPr="000901BF" w:rsidRDefault="00D1194E" w:rsidP="00E43047">
      <w:pPr>
        <w:pStyle w:val="NormalWeb"/>
        <w:rPr>
          <w:rFonts w:asciiTheme="minorHAnsi" w:hAnsiTheme="minorHAnsi"/>
          <w:b/>
          <w:color w:val="000000"/>
        </w:rPr>
      </w:pPr>
      <w:r w:rsidRPr="000901BF">
        <w:rPr>
          <w:rFonts w:asciiTheme="minorHAnsi" w:hAnsiTheme="minorHAnsi"/>
          <w:b/>
          <w:color w:val="000000"/>
        </w:rPr>
        <w:t>Communication - Working with parents</w:t>
      </w:r>
    </w:p>
    <w:p w14:paraId="63400ED2" w14:textId="5CC98EAD" w:rsidR="00E43047" w:rsidRPr="000901BF" w:rsidRDefault="00E43047" w:rsidP="004D01F7">
      <w:pPr>
        <w:pStyle w:val="NormalWeb"/>
        <w:numPr>
          <w:ilvl w:val="0"/>
          <w:numId w:val="36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 xml:space="preserve">Videos of children’s activities, special events, curriculum focus etc. are shared </w:t>
      </w:r>
      <w:r w:rsidR="008B1982">
        <w:rPr>
          <w:rFonts w:asciiTheme="minorHAnsi" w:hAnsiTheme="minorHAnsi"/>
          <w:color w:val="000000"/>
        </w:rPr>
        <w:t>via our tracker system</w:t>
      </w:r>
      <w:r w:rsidR="0067061B">
        <w:rPr>
          <w:rFonts w:asciiTheme="minorHAnsi" w:hAnsiTheme="minorHAnsi"/>
          <w:color w:val="000000"/>
        </w:rPr>
        <w:t xml:space="preserve"> and at</w:t>
      </w:r>
      <w:r w:rsidRPr="000901BF">
        <w:rPr>
          <w:rFonts w:asciiTheme="minorHAnsi" w:hAnsiTheme="minorHAnsi"/>
          <w:color w:val="000000"/>
        </w:rPr>
        <w:t xml:space="preserve"> parent </w:t>
      </w:r>
      <w:r w:rsidR="001C2D1D">
        <w:rPr>
          <w:rFonts w:asciiTheme="minorHAnsi" w:hAnsiTheme="minorHAnsi"/>
          <w:color w:val="000000"/>
        </w:rPr>
        <w:t xml:space="preserve">consultation </w:t>
      </w:r>
      <w:r w:rsidR="00CF6580">
        <w:rPr>
          <w:rFonts w:asciiTheme="minorHAnsi" w:hAnsiTheme="minorHAnsi"/>
          <w:color w:val="000000"/>
        </w:rPr>
        <w:t>meetings</w:t>
      </w:r>
    </w:p>
    <w:p w14:paraId="2B856821" w14:textId="66112014" w:rsidR="00E43047" w:rsidRPr="000901BF" w:rsidRDefault="00E43047" w:rsidP="004D01F7">
      <w:pPr>
        <w:pStyle w:val="NormalWeb"/>
        <w:numPr>
          <w:ilvl w:val="0"/>
          <w:numId w:val="36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 xml:space="preserve">Making </w:t>
      </w:r>
      <w:r w:rsidR="001C2D1D">
        <w:rPr>
          <w:rFonts w:asciiTheme="minorHAnsi" w:hAnsiTheme="minorHAnsi"/>
          <w:color w:val="000000"/>
        </w:rPr>
        <w:t>recordings</w:t>
      </w:r>
      <w:r w:rsidRPr="000901BF">
        <w:rPr>
          <w:rFonts w:asciiTheme="minorHAnsi" w:hAnsiTheme="minorHAnsi"/>
          <w:color w:val="000000"/>
        </w:rPr>
        <w:t xml:space="preserve"> of children singing so that parents can hear their children singing and can sing along at home to t</w:t>
      </w:r>
      <w:r w:rsidR="001C2D1D">
        <w:rPr>
          <w:rFonts w:asciiTheme="minorHAnsi" w:hAnsiTheme="minorHAnsi"/>
          <w:color w:val="000000"/>
        </w:rPr>
        <w:t>heir children’s favourite songs</w:t>
      </w:r>
    </w:p>
    <w:p w14:paraId="7A1061B0" w14:textId="77777777" w:rsidR="001C2D1D" w:rsidRDefault="00E43047" w:rsidP="00BB0B84">
      <w:pPr>
        <w:pStyle w:val="NormalWeb"/>
        <w:numPr>
          <w:ilvl w:val="0"/>
          <w:numId w:val="36"/>
        </w:numPr>
        <w:rPr>
          <w:rFonts w:asciiTheme="minorHAnsi" w:hAnsiTheme="minorHAnsi"/>
          <w:color w:val="000000"/>
        </w:rPr>
      </w:pPr>
      <w:r w:rsidRPr="001C2D1D">
        <w:rPr>
          <w:rFonts w:asciiTheme="minorHAnsi" w:hAnsiTheme="minorHAnsi"/>
          <w:color w:val="000000"/>
        </w:rPr>
        <w:t>Using school email to communicate with parents, governors and other settings</w:t>
      </w:r>
    </w:p>
    <w:p w14:paraId="5512ABC8" w14:textId="26D9FF1A" w:rsidR="00E43047" w:rsidRPr="001C2D1D" w:rsidRDefault="00E43047" w:rsidP="00BB0B84">
      <w:pPr>
        <w:pStyle w:val="NormalWeb"/>
        <w:numPr>
          <w:ilvl w:val="0"/>
          <w:numId w:val="36"/>
        </w:numPr>
        <w:rPr>
          <w:rFonts w:asciiTheme="minorHAnsi" w:hAnsiTheme="minorHAnsi"/>
          <w:color w:val="000000"/>
        </w:rPr>
      </w:pPr>
      <w:r w:rsidRPr="001C2D1D">
        <w:rPr>
          <w:rFonts w:asciiTheme="minorHAnsi" w:hAnsiTheme="minorHAnsi"/>
          <w:color w:val="000000"/>
        </w:rPr>
        <w:t>Build on each child’s e</w:t>
      </w:r>
      <w:r w:rsidR="001C2D1D">
        <w:rPr>
          <w:rFonts w:asciiTheme="minorHAnsi" w:hAnsiTheme="minorHAnsi"/>
          <w:color w:val="000000"/>
        </w:rPr>
        <w:t>xperience of I</w:t>
      </w:r>
      <w:r w:rsidRPr="001C2D1D">
        <w:rPr>
          <w:rFonts w:asciiTheme="minorHAnsi" w:hAnsiTheme="minorHAnsi"/>
          <w:color w:val="000000"/>
        </w:rPr>
        <w:t>T at hom</w:t>
      </w:r>
      <w:r w:rsidR="001C2D1D">
        <w:rPr>
          <w:rFonts w:asciiTheme="minorHAnsi" w:hAnsiTheme="minorHAnsi"/>
          <w:color w:val="000000"/>
        </w:rPr>
        <w:t>e and work closely with parents</w:t>
      </w:r>
    </w:p>
    <w:p w14:paraId="48550C3F" w14:textId="6947293F" w:rsidR="00E43047" w:rsidRPr="000901BF" w:rsidRDefault="00E43047" w:rsidP="004D01F7">
      <w:pPr>
        <w:pStyle w:val="NormalWeb"/>
        <w:numPr>
          <w:ilvl w:val="0"/>
          <w:numId w:val="36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 xml:space="preserve">Each child </w:t>
      </w:r>
      <w:r w:rsidR="0090673C">
        <w:rPr>
          <w:rFonts w:asciiTheme="minorHAnsi" w:hAnsiTheme="minorHAnsi"/>
          <w:color w:val="000000"/>
        </w:rPr>
        <w:t xml:space="preserve">is given </w:t>
      </w:r>
      <w:r w:rsidRPr="000901BF">
        <w:rPr>
          <w:rFonts w:asciiTheme="minorHAnsi" w:hAnsiTheme="minorHAnsi"/>
          <w:color w:val="000000"/>
        </w:rPr>
        <w:t>an assessment sheet where</w:t>
      </w:r>
      <w:r w:rsidR="001C2D1D">
        <w:rPr>
          <w:rFonts w:asciiTheme="minorHAnsi" w:hAnsiTheme="minorHAnsi"/>
          <w:color w:val="000000"/>
        </w:rPr>
        <w:t xml:space="preserve"> progress on skills is recorded</w:t>
      </w:r>
      <w:r w:rsidRPr="000901BF">
        <w:rPr>
          <w:rFonts w:asciiTheme="minorHAnsi" w:hAnsiTheme="minorHAnsi"/>
          <w:color w:val="000000"/>
        </w:rPr>
        <w:t xml:space="preserve">  </w:t>
      </w:r>
    </w:p>
    <w:p w14:paraId="359A0379" w14:textId="7CAB59EA" w:rsidR="00E43047" w:rsidRDefault="00E43047" w:rsidP="004D01F7">
      <w:pPr>
        <w:pStyle w:val="NormalWeb"/>
        <w:numPr>
          <w:ilvl w:val="0"/>
          <w:numId w:val="36"/>
        </w:numPr>
        <w:rPr>
          <w:rFonts w:asciiTheme="minorHAnsi" w:hAnsiTheme="minorHAnsi"/>
          <w:color w:val="000000"/>
        </w:rPr>
      </w:pPr>
      <w:r w:rsidRPr="000901BF">
        <w:rPr>
          <w:rFonts w:asciiTheme="minorHAnsi" w:hAnsiTheme="minorHAnsi"/>
          <w:color w:val="000000"/>
        </w:rPr>
        <w:t>Parents/carers are encouraged to access the nursery school website</w:t>
      </w:r>
      <w:r w:rsidR="0067061B">
        <w:rPr>
          <w:rFonts w:asciiTheme="minorHAnsi" w:hAnsiTheme="minorHAnsi"/>
          <w:color w:val="000000"/>
        </w:rPr>
        <w:t>s</w:t>
      </w:r>
      <w:r w:rsidRPr="000901BF">
        <w:rPr>
          <w:rFonts w:asciiTheme="minorHAnsi" w:hAnsiTheme="minorHAnsi"/>
          <w:color w:val="000000"/>
        </w:rPr>
        <w:t xml:space="preserve"> to gain up to dat</w:t>
      </w:r>
      <w:r w:rsidR="0067061B">
        <w:rPr>
          <w:rFonts w:asciiTheme="minorHAnsi" w:hAnsiTheme="minorHAnsi"/>
          <w:color w:val="000000"/>
        </w:rPr>
        <w:t>e information about the nursery</w:t>
      </w:r>
    </w:p>
    <w:p w14:paraId="1FB12E43" w14:textId="77777777" w:rsidR="0067061B" w:rsidRDefault="0067061B" w:rsidP="00EC5BD5">
      <w:pPr>
        <w:pStyle w:val="NormalWeb"/>
        <w:ind w:left="720"/>
        <w:rPr>
          <w:rFonts w:asciiTheme="minorHAnsi" w:hAnsiTheme="minorHAnsi"/>
          <w:color w:val="000000"/>
        </w:rPr>
      </w:pPr>
    </w:p>
    <w:p w14:paraId="6B488426" w14:textId="77777777" w:rsidR="0067061B" w:rsidRDefault="0067061B" w:rsidP="00EC5BD5">
      <w:pPr>
        <w:pStyle w:val="NormalWeb"/>
        <w:ind w:left="720"/>
        <w:rPr>
          <w:rFonts w:asciiTheme="minorHAnsi" w:hAnsiTheme="minorHAnsi"/>
          <w:color w:val="000000"/>
        </w:rPr>
      </w:pPr>
    </w:p>
    <w:p w14:paraId="58028E67" w14:textId="77777777" w:rsidR="0067061B" w:rsidRDefault="0067061B" w:rsidP="00EC5BD5">
      <w:pPr>
        <w:pStyle w:val="NormalWeb"/>
        <w:ind w:left="720"/>
        <w:rPr>
          <w:rFonts w:asciiTheme="minorHAnsi" w:hAnsiTheme="minorHAnsi"/>
          <w:color w:val="000000"/>
        </w:rPr>
      </w:pPr>
    </w:p>
    <w:p w14:paraId="7083FE1D" w14:textId="77777777" w:rsidR="00EC5BD5" w:rsidRDefault="00EC5BD5" w:rsidP="00EC5BD5">
      <w:pPr>
        <w:pStyle w:val="NormalWeb"/>
        <w:ind w:left="720"/>
        <w:rPr>
          <w:rFonts w:asciiTheme="minorHAnsi" w:hAnsiTheme="minorHAnsi"/>
          <w:color w:val="000000"/>
        </w:rPr>
      </w:pPr>
      <w:r w:rsidRPr="00851A9A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C78C32E" wp14:editId="456CBA62">
                <wp:simplePos x="0" y="0"/>
                <wp:positionH relativeFrom="column">
                  <wp:posOffset>19050</wp:posOffset>
                </wp:positionH>
                <wp:positionV relativeFrom="paragraph">
                  <wp:posOffset>240665</wp:posOffset>
                </wp:positionV>
                <wp:extent cx="5743575" cy="1228725"/>
                <wp:effectExtent l="0" t="0" r="28575" b="28575"/>
                <wp:wrapTight wrapText="bothSides">
                  <wp:wrapPolygon edited="0">
                    <wp:start x="0" y="0"/>
                    <wp:lineTo x="0" y="21767"/>
                    <wp:lineTo x="21636" y="21767"/>
                    <wp:lineTo x="21636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F88EB" w14:textId="190971C9" w:rsidR="00851A9A" w:rsidRPr="00851A9A" w:rsidRDefault="00851A9A" w:rsidP="00851A9A">
                            <w:pPr>
                              <w:suppressAutoHyphens/>
                              <w:spacing w:after="0" w:line="240" w:lineRule="auto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851A9A">
                              <w:rPr>
                                <w:rFonts w:ascii="Calibri" w:eastAsia="Calibri" w:hAnsi="Calibri" w:cs="Times New Roman"/>
                              </w:rPr>
                              <w:t xml:space="preserve">The Cambridge Nursery Federation Governing Body is committed to promoting </w:t>
                            </w:r>
                            <w:r w:rsidR="00FC2AFC">
                              <w:rPr>
                                <w:rFonts w:ascii="Calibri" w:eastAsia="Calibri" w:hAnsi="Calibri" w:cs="Times New Roman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Pr="00851A9A">
                              <w:rPr>
                                <w:rFonts w:ascii="Calibri" w:eastAsia="Calibri" w:hAnsi="Calibri" w:cs="Times New Roman"/>
                              </w:rPr>
                              <w:t>quality and diversity, providing an inclusive and supportive environment for all. We are committed to equal opportunities and the promotion of non-discriminatory practices in all aspects of work undertaken within the Federation.</w:t>
                            </w:r>
                          </w:p>
                          <w:p w14:paraId="4B247A69" w14:textId="77777777" w:rsidR="00851A9A" w:rsidRDefault="00851A9A" w:rsidP="00851A9A">
                            <w:r w:rsidRPr="00851A9A">
                              <w:rPr>
                                <w:rFonts w:ascii="Calibri" w:eastAsia="Calibri" w:hAnsi="Calibri" w:cs="Times New Roman"/>
                              </w:rPr>
                              <w:t>The Governing Body is committed to safeguarding and promoting the welfare of children. We expect and require all members of the school community to share this commitment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8C3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18.95pt;width:452.25pt;height:96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">
                <v:textbox>
                  <w:txbxContent>
                    <w:p w14:paraId="4AAF88EB" w14:textId="190971C9" w:rsidR="00851A9A" w:rsidRPr="00851A9A" w:rsidRDefault="00851A9A" w:rsidP="00851A9A">
                      <w:pPr>
                        <w:suppressAutoHyphens/>
                        <w:spacing w:after="0" w:line="240" w:lineRule="auto"/>
                        <w:rPr>
                          <w:rFonts w:ascii="Calibri" w:eastAsia="Calibri" w:hAnsi="Calibri" w:cs="Times New Roman"/>
                        </w:rPr>
                      </w:pPr>
                      <w:r w:rsidRPr="00851A9A">
                        <w:rPr>
                          <w:rFonts w:ascii="Calibri" w:eastAsia="Calibri" w:hAnsi="Calibri" w:cs="Times New Roman"/>
                        </w:rPr>
                        <w:t xml:space="preserve">The Cambridge Nursery Federation Governing Body is committed to promoting </w:t>
                      </w:r>
                      <w:r w:rsidR="00FC2AFC">
                        <w:rPr>
                          <w:rFonts w:ascii="Calibri" w:eastAsia="Calibri" w:hAnsi="Calibri" w:cs="Times New Roman"/>
                        </w:rPr>
                        <w:t>e</w:t>
                      </w:r>
                      <w:bookmarkStart w:id="1" w:name="_GoBack"/>
                      <w:bookmarkEnd w:id="1"/>
                      <w:r w:rsidRPr="00851A9A">
                        <w:rPr>
                          <w:rFonts w:ascii="Calibri" w:eastAsia="Calibri" w:hAnsi="Calibri" w:cs="Times New Roman"/>
                        </w:rPr>
                        <w:t>quality and diversity, providing an inclusive and supportive environment for all. We are committed to equal opportunities and the promotion of non-discriminatory practices in all aspects of work undertaken within the Federation.</w:t>
                      </w:r>
                    </w:p>
                    <w:p w14:paraId="4B247A69" w14:textId="77777777" w:rsidR="00851A9A" w:rsidRDefault="00851A9A" w:rsidP="00851A9A">
                      <w:r w:rsidRPr="00851A9A">
                        <w:rPr>
                          <w:rFonts w:ascii="Calibri" w:eastAsia="Calibri" w:hAnsi="Calibri" w:cs="Times New Roman"/>
                        </w:rPr>
                        <w:t>The Governing Body is committed to safeguarding and promoting the welfare of children. We expect and require all members of the school community to share this commitment</w:t>
                      </w:r>
                      <w:r>
                        <w:rPr>
                          <w:rFonts w:ascii="Calibri" w:eastAsia="Calibri" w:hAnsi="Calibri" w:cs="Times New Roman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B8917A" w14:textId="77777777" w:rsidR="00851A9A" w:rsidRDefault="00851A9A" w:rsidP="00ED7A9B">
      <w:pPr>
        <w:pStyle w:val="NoSpacing"/>
        <w:rPr>
          <w:sz w:val="24"/>
          <w:szCs w:val="24"/>
        </w:rPr>
      </w:pPr>
    </w:p>
    <w:p w14:paraId="6E665778" w14:textId="77777777" w:rsidR="00C240D3" w:rsidRDefault="00C240D3" w:rsidP="00ED7A9B">
      <w:pPr>
        <w:pStyle w:val="NoSpacing"/>
        <w:rPr>
          <w:sz w:val="24"/>
          <w:szCs w:val="24"/>
        </w:rPr>
      </w:pPr>
    </w:p>
    <w:p w14:paraId="4DB1C15F" w14:textId="294F23C1" w:rsidR="00ED7A9B" w:rsidRPr="00C240D3" w:rsidRDefault="00ED7A9B" w:rsidP="00ED7A9B">
      <w:pPr>
        <w:pStyle w:val="NoSpacing"/>
      </w:pPr>
      <w:r w:rsidRPr="00C240D3">
        <w:t xml:space="preserve">Date: </w:t>
      </w:r>
      <w:r w:rsidR="0090673C">
        <w:t>September 2021</w:t>
      </w:r>
    </w:p>
    <w:p w14:paraId="3754415D" w14:textId="0B1BE6CB" w:rsidR="004D01F7" w:rsidRPr="00C240D3" w:rsidRDefault="00ED7A9B" w:rsidP="00ED7A9B">
      <w:pPr>
        <w:pStyle w:val="NoSpacing"/>
      </w:pPr>
      <w:r w:rsidRPr="00C240D3">
        <w:t>Review:</w:t>
      </w:r>
      <w:r w:rsidR="0090673C">
        <w:t xml:space="preserve"> as required</w:t>
      </w:r>
    </w:p>
    <w:p w14:paraId="365C5D2F" w14:textId="77777777" w:rsidR="005F462D" w:rsidRPr="00E33247" w:rsidRDefault="00FC2AFC"/>
    <w:sectPr w:rsidR="005F462D" w:rsidRPr="00E33247" w:rsidSect="0067061B">
      <w:footerReference w:type="default" r:id="rId9"/>
      <w:pgSz w:w="11906" w:h="16838"/>
      <w:pgMar w:top="907" w:right="1440" w:bottom="1134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B4B0F" w16cex:dateUtc="2021-06-21T16:29:00Z"/>
  <w16cex:commentExtensible w16cex:durableId="247B5321" w16cex:dateUtc="2021-06-21T17:04:00Z"/>
  <w16cex:commentExtensible w16cex:durableId="247B4B32" w16cex:dateUtc="2021-06-21T16:30:00Z"/>
  <w16cex:commentExtensible w16cex:durableId="247B4D5A" w16cex:dateUtc="2021-06-21T16:39:00Z"/>
  <w16cex:commentExtensible w16cex:durableId="247B4B7C" w16cex:dateUtc="2021-06-21T16:31:00Z"/>
  <w16cex:commentExtensible w16cex:durableId="247B4BEF" w16cex:dateUtc="2021-06-21T16:33:00Z"/>
  <w16cex:commentExtensible w16cex:durableId="247B4CE2" w16cex:dateUtc="2021-06-21T16:37:00Z"/>
  <w16cex:commentExtensible w16cex:durableId="247B560D" w16cex:dateUtc="2021-06-21T17:16:00Z"/>
  <w16cex:commentExtensible w16cex:durableId="247B53BA" w16cex:dateUtc="2021-06-21T17:06:00Z"/>
  <w16cex:commentExtensible w16cex:durableId="247B53E3" w16cex:dateUtc="2021-06-21T17:07:00Z"/>
  <w16cex:commentExtensible w16cex:durableId="247B5477" w16cex:dateUtc="2021-06-21T17:09:00Z"/>
  <w16cex:commentExtensible w16cex:durableId="247B5494" w16cex:dateUtc="2021-06-21T17:10:00Z"/>
  <w16cex:commentExtensible w16cex:durableId="247B54A3" w16cex:dateUtc="2021-06-21T17:10:00Z"/>
  <w16cex:commentExtensible w16cex:durableId="247B5540" w16cex:dateUtc="2021-06-21T17:13:00Z"/>
  <w16cex:commentExtensible w16cex:durableId="247B54BF" w16cex:dateUtc="2021-06-21T17:11:00Z"/>
  <w16cex:commentExtensible w16cex:durableId="247B5660" w16cex:dateUtc="2021-06-21T1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CAEF54" w16cid:durableId="247B4B0F"/>
  <w16cid:commentId w16cid:paraId="1AB93D8B" w16cid:durableId="247B5321"/>
  <w16cid:commentId w16cid:paraId="60A64D81" w16cid:durableId="247B4B32"/>
  <w16cid:commentId w16cid:paraId="3DBC7672" w16cid:durableId="247B4D5A"/>
  <w16cid:commentId w16cid:paraId="3B72AF6D" w16cid:durableId="247B4B7C"/>
  <w16cid:commentId w16cid:paraId="1225F495" w16cid:durableId="247B4BEF"/>
  <w16cid:commentId w16cid:paraId="14EF3810" w16cid:durableId="247B4CE2"/>
  <w16cid:commentId w16cid:paraId="6ED454F3" w16cid:durableId="247B560D"/>
  <w16cid:commentId w16cid:paraId="58E57635" w16cid:durableId="247B53BA"/>
  <w16cid:commentId w16cid:paraId="61DBB0D5" w16cid:durableId="247B53E3"/>
  <w16cid:commentId w16cid:paraId="61E95E39" w16cid:durableId="247B5477"/>
  <w16cid:commentId w16cid:paraId="448FFDA3" w16cid:durableId="247B5494"/>
  <w16cid:commentId w16cid:paraId="5477A43B" w16cid:durableId="247B54A3"/>
  <w16cid:commentId w16cid:paraId="3B7B3F2D" w16cid:durableId="247B5540"/>
  <w16cid:commentId w16cid:paraId="0A23D748" w16cid:durableId="247B54BF"/>
  <w16cid:commentId w16cid:paraId="090FD1D6" w16cid:durableId="247B56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04904" w14:textId="77777777" w:rsidR="00E97A91" w:rsidRDefault="00E97A91" w:rsidP="00E97A91">
      <w:pPr>
        <w:spacing w:after="0" w:line="240" w:lineRule="auto"/>
      </w:pPr>
      <w:r>
        <w:separator/>
      </w:r>
    </w:p>
  </w:endnote>
  <w:endnote w:type="continuationSeparator" w:id="0">
    <w:p w14:paraId="5571E6AE" w14:textId="77777777" w:rsidR="00E97A91" w:rsidRDefault="00E97A91" w:rsidP="00E9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46042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53E94D0" w14:textId="24E8C7D6" w:rsidR="00E97A91" w:rsidRPr="00E97A91" w:rsidRDefault="00E97A91" w:rsidP="00E97A91">
        <w:pPr>
          <w:pStyle w:val="Footer"/>
          <w:jc w:val="center"/>
          <w:rPr>
            <w:sz w:val="16"/>
            <w:szCs w:val="16"/>
          </w:rPr>
        </w:pPr>
        <w:r w:rsidRPr="00E97A91">
          <w:rPr>
            <w:sz w:val="16"/>
            <w:szCs w:val="16"/>
          </w:rPr>
          <w:fldChar w:fldCharType="begin"/>
        </w:r>
        <w:r w:rsidRPr="00E97A91">
          <w:rPr>
            <w:sz w:val="16"/>
            <w:szCs w:val="16"/>
          </w:rPr>
          <w:instrText xml:space="preserve"> PAGE   \* MERGEFORMAT </w:instrText>
        </w:r>
        <w:r w:rsidRPr="00E97A91">
          <w:rPr>
            <w:sz w:val="16"/>
            <w:szCs w:val="16"/>
          </w:rPr>
          <w:fldChar w:fldCharType="separate"/>
        </w:r>
        <w:r w:rsidR="00FC2AFC">
          <w:rPr>
            <w:noProof/>
            <w:sz w:val="16"/>
            <w:szCs w:val="16"/>
          </w:rPr>
          <w:t>3</w:t>
        </w:r>
        <w:r w:rsidRPr="00E97A91">
          <w:rPr>
            <w:noProof/>
            <w:sz w:val="16"/>
            <w:szCs w:val="16"/>
          </w:rPr>
          <w:fldChar w:fldCharType="end"/>
        </w:r>
      </w:p>
    </w:sdtContent>
  </w:sdt>
  <w:p w14:paraId="256FB38D" w14:textId="77777777" w:rsidR="00E97A91" w:rsidRDefault="00E97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0D354" w14:textId="77777777" w:rsidR="00E97A91" w:rsidRDefault="00E97A91" w:rsidP="00E97A91">
      <w:pPr>
        <w:spacing w:after="0" w:line="240" w:lineRule="auto"/>
      </w:pPr>
      <w:r>
        <w:separator/>
      </w:r>
    </w:p>
  </w:footnote>
  <w:footnote w:type="continuationSeparator" w:id="0">
    <w:p w14:paraId="3945C173" w14:textId="77777777" w:rsidR="00E97A91" w:rsidRDefault="00E97A91" w:rsidP="00E97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D4A"/>
    <w:multiLevelType w:val="hybridMultilevel"/>
    <w:tmpl w:val="FC223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5D41"/>
    <w:multiLevelType w:val="hybridMultilevel"/>
    <w:tmpl w:val="B13CC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6579"/>
    <w:multiLevelType w:val="hybridMultilevel"/>
    <w:tmpl w:val="53463F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307ECA"/>
    <w:multiLevelType w:val="hybridMultilevel"/>
    <w:tmpl w:val="6AF47E5A"/>
    <w:lvl w:ilvl="0" w:tplc="8D0C904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854E0"/>
    <w:multiLevelType w:val="hybridMultilevel"/>
    <w:tmpl w:val="A84C1B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787C08"/>
    <w:multiLevelType w:val="hybridMultilevel"/>
    <w:tmpl w:val="28386B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0101E6"/>
    <w:multiLevelType w:val="hybridMultilevel"/>
    <w:tmpl w:val="EBD6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E3B30"/>
    <w:multiLevelType w:val="hybridMultilevel"/>
    <w:tmpl w:val="A502AAEA"/>
    <w:lvl w:ilvl="0" w:tplc="8D0C904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1E66F3"/>
    <w:multiLevelType w:val="hybridMultilevel"/>
    <w:tmpl w:val="6CC8AA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001C94"/>
    <w:multiLevelType w:val="hybridMultilevel"/>
    <w:tmpl w:val="2E8C2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CAF"/>
    <w:multiLevelType w:val="hybridMultilevel"/>
    <w:tmpl w:val="DA3E3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6FBE"/>
    <w:multiLevelType w:val="hybridMultilevel"/>
    <w:tmpl w:val="5D06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F4A1B"/>
    <w:multiLevelType w:val="hybridMultilevel"/>
    <w:tmpl w:val="FD4E4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67C30"/>
    <w:multiLevelType w:val="hybridMultilevel"/>
    <w:tmpl w:val="972E4246"/>
    <w:lvl w:ilvl="0" w:tplc="8D0C904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874EA"/>
    <w:multiLevelType w:val="hybridMultilevel"/>
    <w:tmpl w:val="FA9821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C67799"/>
    <w:multiLevelType w:val="hybridMultilevel"/>
    <w:tmpl w:val="04440778"/>
    <w:lvl w:ilvl="0" w:tplc="8D0C904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214AC"/>
    <w:multiLevelType w:val="hybridMultilevel"/>
    <w:tmpl w:val="9BF2F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91BD6"/>
    <w:multiLevelType w:val="hybridMultilevel"/>
    <w:tmpl w:val="2E3AB974"/>
    <w:lvl w:ilvl="0" w:tplc="8D0C904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69BC"/>
    <w:multiLevelType w:val="hybridMultilevel"/>
    <w:tmpl w:val="5A363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756"/>
    <w:multiLevelType w:val="hybridMultilevel"/>
    <w:tmpl w:val="5DC6060C"/>
    <w:lvl w:ilvl="0" w:tplc="8D0C904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95B54"/>
    <w:multiLevelType w:val="hybridMultilevel"/>
    <w:tmpl w:val="C9A0A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F05F0"/>
    <w:multiLevelType w:val="hybridMultilevel"/>
    <w:tmpl w:val="0B6A2F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5C0109C"/>
    <w:multiLevelType w:val="hybridMultilevel"/>
    <w:tmpl w:val="B204F3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7513340"/>
    <w:multiLevelType w:val="hybridMultilevel"/>
    <w:tmpl w:val="66E49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791889"/>
    <w:multiLevelType w:val="hybridMultilevel"/>
    <w:tmpl w:val="C810B3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4C72E44"/>
    <w:multiLevelType w:val="hybridMultilevel"/>
    <w:tmpl w:val="22CC71B0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104755"/>
    <w:multiLevelType w:val="hybridMultilevel"/>
    <w:tmpl w:val="9D2AD8D4"/>
    <w:lvl w:ilvl="0" w:tplc="8D0C904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6658F"/>
    <w:multiLevelType w:val="hybridMultilevel"/>
    <w:tmpl w:val="F9FA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210B3"/>
    <w:multiLevelType w:val="hybridMultilevel"/>
    <w:tmpl w:val="D068E2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9A2AB2"/>
    <w:multiLevelType w:val="hybridMultilevel"/>
    <w:tmpl w:val="520CF31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195D75"/>
    <w:multiLevelType w:val="hybridMultilevel"/>
    <w:tmpl w:val="6FA0D0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45676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CB0C93"/>
    <w:multiLevelType w:val="hybridMultilevel"/>
    <w:tmpl w:val="2C16BC46"/>
    <w:lvl w:ilvl="0" w:tplc="8D0C904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7805C9"/>
    <w:multiLevelType w:val="hybridMultilevel"/>
    <w:tmpl w:val="28F81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B221D"/>
    <w:multiLevelType w:val="hybridMultilevel"/>
    <w:tmpl w:val="ECFC0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24CE3"/>
    <w:multiLevelType w:val="hybridMultilevel"/>
    <w:tmpl w:val="E1840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2490F"/>
    <w:multiLevelType w:val="hybridMultilevel"/>
    <w:tmpl w:val="22A43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7"/>
  </w:num>
  <w:num w:numId="5">
    <w:abstractNumId w:val="15"/>
  </w:num>
  <w:num w:numId="6">
    <w:abstractNumId w:val="29"/>
  </w:num>
  <w:num w:numId="7">
    <w:abstractNumId w:val="27"/>
  </w:num>
  <w:num w:numId="8">
    <w:abstractNumId w:val="13"/>
  </w:num>
  <w:num w:numId="9">
    <w:abstractNumId w:val="31"/>
  </w:num>
  <w:num w:numId="10">
    <w:abstractNumId w:val="25"/>
  </w:num>
  <w:num w:numId="11">
    <w:abstractNumId w:val="30"/>
  </w:num>
  <w:num w:numId="12">
    <w:abstractNumId w:val="23"/>
  </w:num>
  <w:num w:numId="13">
    <w:abstractNumId w:val="1"/>
  </w:num>
  <w:num w:numId="14">
    <w:abstractNumId w:val="20"/>
  </w:num>
  <w:num w:numId="15">
    <w:abstractNumId w:val="16"/>
  </w:num>
  <w:num w:numId="16">
    <w:abstractNumId w:val="10"/>
  </w:num>
  <w:num w:numId="17">
    <w:abstractNumId w:val="33"/>
  </w:num>
  <w:num w:numId="18">
    <w:abstractNumId w:val="24"/>
  </w:num>
  <w:num w:numId="19">
    <w:abstractNumId w:val="8"/>
  </w:num>
  <w:num w:numId="20">
    <w:abstractNumId w:val="22"/>
  </w:num>
  <w:num w:numId="21">
    <w:abstractNumId w:val="4"/>
  </w:num>
  <w:num w:numId="22">
    <w:abstractNumId w:val="32"/>
  </w:num>
  <w:num w:numId="23">
    <w:abstractNumId w:val="2"/>
  </w:num>
  <w:num w:numId="24">
    <w:abstractNumId w:val="9"/>
  </w:num>
  <w:num w:numId="25">
    <w:abstractNumId w:val="5"/>
  </w:num>
  <w:num w:numId="26">
    <w:abstractNumId w:val="21"/>
  </w:num>
  <w:num w:numId="27">
    <w:abstractNumId w:val="6"/>
  </w:num>
  <w:num w:numId="28">
    <w:abstractNumId w:val="14"/>
  </w:num>
  <w:num w:numId="29">
    <w:abstractNumId w:val="28"/>
  </w:num>
  <w:num w:numId="30">
    <w:abstractNumId w:val="0"/>
  </w:num>
  <w:num w:numId="31">
    <w:abstractNumId w:val="34"/>
  </w:num>
  <w:num w:numId="32">
    <w:abstractNumId w:val="18"/>
  </w:num>
  <w:num w:numId="33">
    <w:abstractNumId w:val="12"/>
  </w:num>
  <w:num w:numId="34">
    <w:abstractNumId w:val="3"/>
  </w:num>
  <w:num w:numId="35">
    <w:abstractNumId w:val="26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4E"/>
    <w:rsid w:val="00023C24"/>
    <w:rsid w:val="000901BF"/>
    <w:rsid w:val="000A6A94"/>
    <w:rsid w:val="001B06C3"/>
    <w:rsid w:val="001C2D1D"/>
    <w:rsid w:val="002C2410"/>
    <w:rsid w:val="003F26BD"/>
    <w:rsid w:val="004C73D2"/>
    <w:rsid w:val="004D01F7"/>
    <w:rsid w:val="004E3A61"/>
    <w:rsid w:val="0067061B"/>
    <w:rsid w:val="0069460C"/>
    <w:rsid w:val="007A4552"/>
    <w:rsid w:val="007D4084"/>
    <w:rsid w:val="00851A9A"/>
    <w:rsid w:val="008701FB"/>
    <w:rsid w:val="0088755B"/>
    <w:rsid w:val="00893079"/>
    <w:rsid w:val="008B1982"/>
    <w:rsid w:val="00903C92"/>
    <w:rsid w:val="0090673C"/>
    <w:rsid w:val="00965D45"/>
    <w:rsid w:val="009F18A2"/>
    <w:rsid w:val="00A14F55"/>
    <w:rsid w:val="00BE0700"/>
    <w:rsid w:val="00BE3E1A"/>
    <w:rsid w:val="00C00240"/>
    <w:rsid w:val="00C240D3"/>
    <w:rsid w:val="00CD26D1"/>
    <w:rsid w:val="00CF6580"/>
    <w:rsid w:val="00D1194E"/>
    <w:rsid w:val="00DB002A"/>
    <w:rsid w:val="00DF3962"/>
    <w:rsid w:val="00E33247"/>
    <w:rsid w:val="00E43047"/>
    <w:rsid w:val="00E558AF"/>
    <w:rsid w:val="00E72C2E"/>
    <w:rsid w:val="00E97A91"/>
    <w:rsid w:val="00EC5BD5"/>
    <w:rsid w:val="00ED7A9B"/>
    <w:rsid w:val="00F30791"/>
    <w:rsid w:val="00F73ACB"/>
    <w:rsid w:val="00F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73B0"/>
  <w15:docId w15:val="{340DCFB6-7BAF-416A-8440-0D1067DB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7A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3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9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9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96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7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A91"/>
  </w:style>
  <w:style w:type="paragraph" w:styleId="Footer">
    <w:name w:val="footer"/>
    <w:basedOn w:val="Normal"/>
    <w:link w:val="FooterChar"/>
    <w:uiPriority w:val="99"/>
    <w:unhideWhenUsed/>
    <w:rsid w:val="00E97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6A768-F239-462D-B921-D71E17B7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Nursery School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Swindells Sonia</cp:lastModifiedBy>
  <cp:revision>3</cp:revision>
  <cp:lastPrinted>2022-05-12T08:37:00Z</cp:lastPrinted>
  <dcterms:created xsi:type="dcterms:W3CDTF">2022-01-19T10:05:00Z</dcterms:created>
  <dcterms:modified xsi:type="dcterms:W3CDTF">2022-05-12T08:37:00Z</dcterms:modified>
</cp:coreProperties>
</file>